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5C9" w:rsidRPr="00EA3C4D" w:rsidRDefault="002765C9" w:rsidP="000C7E36">
      <w:pPr>
        <w:widowControl/>
        <w:jc w:val="center"/>
        <w:rPr>
          <w:b/>
          <w:caps/>
          <w:color w:val="000000"/>
          <w:spacing w:val="30"/>
        </w:rPr>
      </w:pPr>
      <w:r w:rsidRPr="00EA3C4D">
        <w:rPr>
          <w:b/>
          <w:caps/>
          <w:color w:val="000000"/>
          <w:spacing w:val="30"/>
        </w:rPr>
        <w:t>Predkladacia správa</w:t>
      </w:r>
    </w:p>
    <w:p w:rsidR="00DC0506" w:rsidRPr="00EA3C4D" w:rsidRDefault="00DC0506" w:rsidP="000C7E36">
      <w:pPr>
        <w:widowControl/>
        <w:jc w:val="center"/>
        <w:rPr>
          <w:b/>
          <w:caps/>
          <w:color w:val="000000"/>
          <w:spacing w:val="30"/>
        </w:rPr>
      </w:pPr>
    </w:p>
    <w:p w:rsidR="00EA3C4D" w:rsidRDefault="00EA3C4D" w:rsidP="00EA3C4D">
      <w:pPr>
        <w:pStyle w:val="Zkladntext2"/>
        <w:ind w:left="60" w:firstLine="648"/>
        <w:jc w:val="both"/>
        <w:rPr>
          <w:rStyle w:val="Zstupntext"/>
          <w:color w:val="000000"/>
        </w:rPr>
      </w:pPr>
    </w:p>
    <w:p w:rsidR="00DC0506" w:rsidRPr="00EA3C4D" w:rsidRDefault="003415BA" w:rsidP="00B021B5">
      <w:pPr>
        <w:pStyle w:val="Zkladntext2"/>
        <w:ind w:left="62" w:firstLine="646"/>
        <w:jc w:val="both"/>
        <w:rPr>
          <w:rStyle w:val="Zstupntext"/>
          <w:color w:val="000000"/>
        </w:rPr>
      </w:pPr>
      <w:r w:rsidRPr="00430D7A">
        <w:rPr>
          <w:rFonts w:eastAsia="Times New Roman"/>
          <w:lang w:eastAsia="sk-SK"/>
        </w:rPr>
        <w:t xml:space="preserve">Ministerstvo spravodlivosti Slovenskej republiky </w:t>
      </w:r>
      <w:r>
        <w:rPr>
          <w:rFonts w:eastAsia="Times New Roman"/>
          <w:lang w:eastAsia="sk-SK"/>
        </w:rPr>
        <w:t xml:space="preserve">predkladá </w:t>
      </w:r>
      <w:r w:rsidRPr="00A2662B">
        <w:rPr>
          <w:rFonts w:eastAsia="Times New Roman"/>
          <w:lang w:eastAsia="sk-SK"/>
        </w:rPr>
        <w:t xml:space="preserve">na rokovanie Legislatívnej rady vlády Slovenskej republiky </w:t>
      </w:r>
      <w:r w:rsidR="00207B32" w:rsidRPr="00EA3C4D">
        <w:rPr>
          <w:rStyle w:val="Zstupntext"/>
          <w:color w:val="000000"/>
        </w:rPr>
        <w:t xml:space="preserve">návrh </w:t>
      </w:r>
      <w:r w:rsidR="004127C6">
        <w:rPr>
          <w:rStyle w:val="Zstupntext"/>
          <w:color w:val="000000"/>
        </w:rPr>
        <w:t>poslancov</w:t>
      </w:r>
      <w:r w:rsidR="00CB615F" w:rsidRPr="00EA3C4D">
        <w:rPr>
          <w:rStyle w:val="Zstupntext"/>
          <w:color w:val="000000"/>
        </w:rPr>
        <w:t xml:space="preserve"> </w:t>
      </w:r>
      <w:r w:rsidR="004127C6" w:rsidRPr="004127C6">
        <w:rPr>
          <w:rStyle w:val="Zstupntext"/>
          <w:color w:val="000000"/>
        </w:rPr>
        <w:t>Národnej rady Slovenskej republiky Tibora GAŠPARA, Róberta PUCIHO a Adama LUČANSKÉHO na vydanie zákona, ktorým sa mení a dopĺňa zákon Národnej rady Slovenskej republiky č. 350/1996 Z. z. o rokovacom poriadku Národnej rady Slovenskej republiky v znení neskorších predpisov</w:t>
      </w:r>
      <w:r w:rsidR="004127C6" w:rsidRPr="00EA3C4D">
        <w:rPr>
          <w:rStyle w:val="Zstupntext"/>
          <w:color w:val="000000"/>
        </w:rPr>
        <w:t xml:space="preserve"> </w:t>
      </w:r>
      <w:r w:rsidR="004127C6">
        <w:rPr>
          <w:rStyle w:val="Zstupntext"/>
          <w:color w:val="000000"/>
        </w:rPr>
        <w:t>(tlač 939</w:t>
      </w:r>
      <w:r w:rsidR="00CB615F" w:rsidRPr="00EA3C4D">
        <w:rPr>
          <w:rStyle w:val="Zstupntext"/>
          <w:color w:val="000000"/>
        </w:rPr>
        <w:t>)</w:t>
      </w:r>
      <w:r w:rsidR="00207B32" w:rsidRPr="00EA3C4D">
        <w:rPr>
          <w:rStyle w:val="Zstupntext"/>
          <w:color w:val="000000"/>
        </w:rPr>
        <w:t xml:space="preserve"> </w:t>
      </w:r>
      <w:r w:rsidR="00DC0506" w:rsidRPr="00EA3C4D">
        <w:rPr>
          <w:rStyle w:val="Zstupntext"/>
          <w:color w:val="000000"/>
        </w:rPr>
        <w:t>(ďalej len ,,poslanecký návrh“).</w:t>
      </w:r>
    </w:p>
    <w:p w:rsidR="00DC0506" w:rsidRPr="00EA3C4D" w:rsidRDefault="00DC0506" w:rsidP="000C7E36">
      <w:pPr>
        <w:widowControl/>
        <w:jc w:val="both"/>
        <w:rPr>
          <w:rStyle w:val="Zstupntext"/>
          <w:color w:val="000000"/>
        </w:rPr>
      </w:pPr>
    </w:p>
    <w:p w:rsidR="00DC0506" w:rsidRPr="00EA3C4D" w:rsidRDefault="00DC0506" w:rsidP="000C7E36">
      <w:pPr>
        <w:widowControl/>
        <w:ind w:firstLine="708"/>
        <w:jc w:val="both"/>
        <w:rPr>
          <w:rStyle w:val="Zstupntext"/>
          <w:color w:val="000000"/>
        </w:rPr>
      </w:pPr>
      <w:r w:rsidRPr="00EA3C4D">
        <w:rPr>
          <w:rStyle w:val="Zstupntext"/>
          <w:color w:val="000000"/>
        </w:rPr>
        <w:t>Ministerstvo spravodlivosti k poslaneckému návrhu uvádza nasledovné:</w:t>
      </w:r>
    </w:p>
    <w:p w:rsidR="004A4CDB" w:rsidRPr="00EA3C4D" w:rsidRDefault="004A4CDB" w:rsidP="000C7E36">
      <w:pPr>
        <w:widowControl/>
        <w:ind w:firstLine="708"/>
        <w:jc w:val="both"/>
        <w:rPr>
          <w:rStyle w:val="Zstupntext"/>
          <w:color w:val="000000"/>
        </w:rPr>
      </w:pPr>
    </w:p>
    <w:p w:rsidR="00DC0506" w:rsidRPr="00EA3C4D" w:rsidRDefault="00DC0506" w:rsidP="000C7E36">
      <w:pPr>
        <w:widowControl/>
        <w:jc w:val="both"/>
        <w:rPr>
          <w:rStyle w:val="Zstupntext"/>
          <w:b/>
          <w:color w:val="000000"/>
          <w:spacing w:val="30"/>
        </w:rPr>
      </w:pPr>
      <w:r w:rsidRPr="00EA3C4D">
        <w:rPr>
          <w:rStyle w:val="Zstupntext"/>
          <w:b/>
          <w:color w:val="000000"/>
          <w:spacing w:val="30"/>
        </w:rPr>
        <w:t>Všeobecne</w:t>
      </w:r>
    </w:p>
    <w:p w:rsidR="00DC0506" w:rsidRPr="00EA3C4D" w:rsidRDefault="00DC0506" w:rsidP="000C7E36"/>
    <w:p w:rsidR="00CB615F" w:rsidRPr="00B021B5" w:rsidRDefault="004127C6" w:rsidP="00B021B5">
      <w:pPr>
        <w:pStyle w:val="Bezriadkovania"/>
        <w:ind w:firstLine="709"/>
        <w:jc w:val="both"/>
        <w:rPr>
          <w:rStyle w:val="Zstupntext"/>
          <w:rFonts w:eastAsiaTheme="minorEastAsia"/>
          <w:color w:val="000000"/>
          <w:sz w:val="24"/>
          <w:szCs w:val="24"/>
        </w:rPr>
      </w:pPr>
      <w:r w:rsidRPr="00B021B5">
        <w:rPr>
          <w:rStyle w:val="Zstupntext"/>
          <w:rFonts w:eastAsiaTheme="minorEastAsia"/>
          <w:color w:val="000000"/>
          <w:sz w:val="24"/>
          <w:szCs w:val="24"/>
        </w:rPr>
        <w:t>Účelom poslaneckého návrhu zákona je odstrániť problémy aplikačnej praxe na schôdzach Národnej rady Slovenskej republiky a schôdzach výborov národnej rady. Návrh zákona obsahuje okrem iného zmeny v umožnení používania obrazovej prezentácie na schôdzi národnej rady, a to vo forme grafov alebo tabuliek,</w:t>
      </w:r>
      <w:r w:rsidR="00BE56BD" w:rsidRPr="00B021B5">
        <w:rPr>
          <w:rStyle w:val="Zstupntext"/>
          <w:rFonts w:eastAsiaTheme="minorEastAsia"/>
          <w:color w:val="000000"/>
          <w:sz w:val="24"/>
          <w:szCs w:val="24"/>
        </w:rPr>
        <w:t xml:space="preserve"> zrušenie povinnosti čítať znenie pozmeňujúcich a doplňujúcich návrhov poslancami na schôdzi národnej rady, ak boli zverejnené na webovom sídle najneskôr v deň, ktorý predchádza vystúpeniu poslanca s týmto pozmeňujúcim návrhom na schôdzi, zavedenie povinnosti predkladať s návrhom zákona aj informatívne konsolidované znenie novelizovaných ustanovení návrhu zákona, členstvo poslancov národnej rady vo výboroch národnej rady, ktoré je viazané na členstvo v politickej strane alebo hnutí alebo v poslaneckom klube, spresňujúca úprava oblasti, v ktorej je príslušný Mandátový a imunitný výbor národnej rady (napr. nastupovanie náhradníkov),úprava rečníckych časov v celom zákone o rokovacom poriadku, a to najmä z dôvodu časového zefektívnenia rokovania národnej rady, vyriešenie situácie, ak predseda výboru nepoveril výkonom svojich právomocí podpredsedu výboru, v treťom čítaní bude možné vystúpiť, iba ak poslanec chce podať návrh na opravu legislatívno-technickej chyby alebo návrh na opakovanie druhého čítania, zmena postupu pri Hodine otázok, kedy predsedajúci bude pri otázkach na predsedu vlády čítať otázky striedavo od opozície a koalície. </w:t>
      </w:r>
    </w:p>
    <w:p w:rsidR="00B021B5" w:rsidRPr="00B021B5" w:rsidRDefault="00B021B5" w:rsidP="00B021B5">
      <w:pPr>
        <w:pStyle w:val="Bezriadkovania"/>
        <w:ind w:firstLine="708"/>
        <w:jc w:val="both"/>
        <w:rPr>
          <w:rStyle w:val="Zstupntext"/>
          <w:rFonts w:eastAsiaTheme="minorEastAsia"/>
          <w:color w:val="000000"/>
          <w:sz w:val="24"/>
          <w:szCs w:val="24"/>
        </w:rPr>
      </w:pPr>
    </w:p>
    <w:p w:rsidR="00BE56BD" w:rsidRDefault="00BE56BD" w:rsidP="00B021B5">
      <w:pPr>
        <w:pStyle w:val="Bezriadkovania"/>
        <w:ind w:firstLine="708"/>
        <w:jc w:val="both"/>
        <w:rPr>
          <w:rStyle w:val="Zstupntext"/>
          <w:rFonts w:eastAsiaTheme="minorEastAsia"/>
          <w:color w:val="000000"/>
          <w:sz w:val="24"/>
          <w:szCs w:val="24"/>
        </w:rPr>
      </w:pPr>
      <w:r w:rsidRPr="00B021B5">
        <w:rPr>
          <w:rStyle w:val="Zstupntext"/>
          <w:rFonts w:eastAsiaTheme="minorEastAsia"/>
          <w:color w:val="000000"/>
          <w:sz w:val="24"/>
          <w:szCs w:val="24"/>
        </w:rPr>
        <w:t xml:space="preserve">Taktiež je nevyhnutné vykonanie legislatívno-technických zmien, napríklad aktualizácia a úprava citácii poznámok pod čiarou, precizovanie formulácii, jednotnosť používanej terminológie a úpravy vnútorných odkazov. </w:t>
      </w:r>
    </w:p>
    <w:p w:rsidR="008C56E2" w:rsidRDefault="008C56E2" w:rsidP="00B021B5">
      <w:pPr>
        <w:pStyle w:val="Bezriadkovania"/>
        <w:ind w:firstLine="708"/>
        <w:jc w:val="both"/>
        <w:rPr>
          <w:rStyle w:val="Zstupntext"/>
          <w:rFonts w:eastAsiaTheme="minorEastAsia"/>
          <w:color w:val="000000"/>
          <w:sz w:val="24"/>
          <w:szCs w:val="24"/>
        </w:rPr>
      </w:pPr>
    </w:p>
    <w:p w:rsidR="008C56E2" w:rsidRPr="00B021B5" w:rsidRDefault="008C56E2" w:rsidP="008C56E2">
      <w:pPr>
        <w:pStyle w:val="Bezriadkovania"/>
        <w:ind w:firstLine="708"/>
        <w:jc w:val="both"/>
        <w:rPr>
          <w:rStyle w:val="Zstupntext"/>
          <w:rFonts w:eastAsiaTheme="minorEastAsia"/>
          <w:color w:val="000000"/>
          <w:sz w:val="24"/>
          <w:szCs w:val="24"/>
        </w:rPr>
      </w:pPr>
      <w:r>
        <w:rPr>
          <w:rStyle w:val="Zstupntext"/>
          <w:rFonts w:eastAsiaTheme="minorEastAsia"/>
          <w:color w:val="000000"/>
          <w:sz w:val="24"/>
          <w:szCs w:val="24"/>
        </w:rPr>
        <w:t xml:space="preserve">Poslanecký návrh zákona bol predmetom pripomienkového konania od 3. októbra 2025 do 13. októbra 2025. </w:t>
      </w:r>
    </w:p>
    <w:p w:rsidR="00207B32" w:rsidRPr="00EA3C4D" w:rsidRDefault="00CB615F" w:rsidP="00B021B5">
      <w:pPr>
        <w:widowControl/>
        <w:adjustRightInd/>
      </w:pPr>
      <w:r w:rsidRPr="00EA3C4D">
        <w:rPr>
          <w:bCs/>
          <w:noProof/>
        </w:rPr>
        <w:drawing>
          <wp:inline distT="0" distB="0" distL="0" distR="0" wp14:anchorId="11462438" wp14:editId="4AE829B9">
            <wp:extent cx="9525" cy="9525"/>
            <wp:effectExtent l="0" t="0" r="0" b="0"/>
            <wp:docPr id="9" name="Obrázok 9" descr="C:\Users\andrea.scevikova\AppData\Local\Microsoft\Windows\INetCache\Content.MSO\7B5395B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drea.scevikova\AppData\Local\Microsoft\Windows\INetCache\Content.MSO\7B5395B1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506" w:rsidRPr="00EA3C4D" w:rsidRDefault="00DC0506" w:rsidP="00B021B5">
      <w:pPr>
        <w:widowControl/>
        <w:rPr>
          <w:rStyle w:val="Zstupntext"/>
          <w:color w:val="000000"/>
          <w:spacing w:val="30"/>
        </w:rPr>
      </w:pPr>
      <w:r w:rsidRPr="00EA3C4D">
        <w:rPr>
          <w:rStyle w:val="Zstupntext"/>
          <w:b/>
          <w:color w:val="000000"/>
          <w:spacing w:val="30"/>
        </w:rPr>
        <w:t xml:space="preserve">Stanovisko </w:t>
      </w:r>
    </w:p>
    <w:p w:rsidR="00DC0506" w:rsidRPr="00EA3C4D" w:rsidRDefault="00DC0506" w:rsidP="00B021B5">
      <w:pPr>
        <w:widowControl/>
        <w:jc w:val="both"/>
        <w:rPr>
          <w:rStyle w:val="Zstupntext"/>
          <w:color w:val="000000"/>
        </w:rPr>
      </w:pPr>
    </w:p>
    <w:p w:rsidR="00DC0506" w:rsidRPr="00EA3C4D" w:rsidRDefault="00DC0506" w:rsidP="00B021B5">
      <w:pPr>
        <w:widowControl/>
        <w:ind w:firstLine="708"/>
        <w:jc w:val="both"/>
        <w:rPr>
          <w:rStyle w:val="Zstupntext"/>
          <w:color w:val="000000"/>
        </w:rPr>
      </w:pPr>
      <w:r w:rsidRPr="00EA3C4D">
        <w:rPr>
          <w:rStyle w:val="Zstupntext"/>
          <w:color w:val="000000"/>
        </w:rPr>
        <w:t>Ministerstvo spravodlivosti zaujíma k poslaneckému návrhu nasledovné stanovisko:</w:t>
      </w:r>
    </w:p>
    <w:p w:rsidR="00DC0506" w:rsidRPr="00EA3C4D" w:rsidRDefault="00DC0506" w:rsidP="00B021B5">
      <w:pPr>
        <w:widowControl/>
        <w:ind w:firstLine="708"/>
        <w:jc w:val="both"/>
        <w:rPr>
          <w:rStyle w:val="Zstupntext"/>
          <w:color w:val="000000"/>
        </w:rPr>
      </w:pPr>
      <w:r w:rsidRPr="00EA3C4D">
        <w:rPr>
          <w:rStyle w:val="Zstupntext"/>
          <w:color w:val="000000"/>
        </w:rPr>
        <w:tab/>
      </w:r>
    </w:p>
    <w:p w:rsidR="009D49FB" w:rsidRPr="00EA3C4D" w:rsidRDefault="00207B32" w:rsidP="00B021B5">
      <w:pPr>
        <w:widowControl/>
        <w:ind w:firstLine="708"/>
        <w:jc w:val="both"/>
        <w:rPr>
          <w:color w:val="222222"/>
        </w:rPr>
      </w:pPr>
      <w:r w:rsidRPr="00EA3C4D">
        <w:rPr>
          <w:rStyle w:val="Zstupntext"/>
          <w:color w:val="000000"/>
        </w:rPr>
        <w:t xml:space="preserve">Navrhované doplnenie právnej úpravy považujeme za účelné a dôvodné, nakoľko máme za to, že </w:t>
      </w:r>
      <w:r w:rsidR="00BE56BD">
        <w:rPr>
          <w:rStyle w:val="Zstupntext"/>
          <w:color w:val="000000"/>
        </w:rPr>
        <w:t xml:space="preserve">je potrebné  jej zosúladenie s aplikačnou praxou. Taktiež </w:t>
      </w:r>
      <w:r w:rsidR="00B021B5">
        <w:rPr>
          <w:rStyle w:val="Zstupntext"/>
          <w:color w:val="000000"/>
        </w:rPr>
        <w:t>vítame iniciatívu odstránenia nejasností a sporov pri výklade postupov, ktoré sú predmetom návrhu zákona.</w:t>
      </w:r>
      <w:r w:rsidR="009D49FB" w:rsidRPr="00EA3C4D">
        <w:rPr>
          <w:rStyle w:val="Zstupntext"/>
          <w:color w:val="000000"/>
        </w:rPr>
        <w:t xml:space="preserve"> </w:t>
      </w:r>
      <w:r w:rsidR="004E596D">
        <w:rPr>
          <w:rStyle w:val="Zstupntext"/>
          <w:color w:val="000000"/>
        </w:rPr>
        <w:t>Rešpektujúc postavenie Národnej rady Slovenskej republiky ako jediného zákonodarného orgánu si m</w:t>
      </w:r>
      <w:r w:rsidR="004E596D" w:rsidRPr="00EA3C4D">
        <w:rPr>
          <w:rStyle w:val="Zstupntext"/>
          <w:color w:val="000000"/>
        </w:rPr>
        <w:t xml:space="preserve">inisterstvo </w:t>
      </w:r>
      <w:r w:rsidR="009D49FB" w:rsidRPr="00EA3C4D">
        <w:rPr>
          <w:rStyle w:val="Zstupntext"/>
          <w:color w:val="000000"/>
        </w:rPr>
        <w:t>spravodlivosti k poslaneckému návrhu neuplatňuje žiadne pripomienky</w:t>
      </w:r>
      <w:r w:rsidR="004E596D">
        <w:rPr>
          <w:rStyle w:val="Zstupntext"/>
          <w:color w:val="000000"/>
        </w:rPr>
        <w:t xml:space="preserve"> vecného charakteru, pretože je vecou parlamentu usporiadať si v rokovacom poriadku svoje fungovanie</w:t>
      </w:r>
      <w:r w:rsidR="009D49FB" w:rsidRPr="00EA3C4D">
        <w:rPr>
          <w:rStyle w:val="Zstupntext"/>
          <w:color w:val="000000"/>
        </w:rPr>
        <w:t>.</w:t>
      </w:r>
      <w:r w:rsidR="004E596D">
        <w:rPr>
          <w:rStyle w:val="Zstupntext"/>
          <w:color w:val="000000"/>
        </w:rPr>
        <w:t xml:space="preserve"> </w:t>
      </w:r>
      <w:r w:rsidR="004E596D">
        <w:rPr>
          <w:rStyle w:val="Zstupntext"/>
          <w:color w:val="000000"/>
        </w:rPr>
        <w:lastRenderedPageBreak/>
        <w:t xml:space="preserve">Vzhľadom na kvalitu spracovania návrhu zákona si ministerstvo spravodlivosti neuplatňuje legislatívno-technické pripomienky. </w:t>
      </w:r>
    </w:p>
    <w:p w:rsidR="00EA3C4D" w:rsidRDefault="00EA3C4D" w:rsidP="000C7E36">
      <w:pPr>
        <w:jc w:val="both"/>
        <w:rPr>
          <w:b/>
        </w:rPr>
      </w:pPr>
    </w:p>
    <w:p w:rsidR="008C56E2" w:rsidRPr="005A5ECA" w:rsidRDefault="008C56E2" w:rsidP="008C56E2">
      <w:pPr>
        <w:jc w:val="both"/>
        <w:rPr>
          <w:rStyle w:val="Zstupntext"/>
          <w:color w:val="000000"/>
          <w:spacing w:val="30"/>
        </w:rPr>
      </w:pPr>
      <w:r w:rsidRPr="005A5ECA">
        <w:rPr>
          <w:rStyle w:val="Zstupntext"/>
          <w:b/>
          <w:color w:val="000000"/>
          <w:spacing w:val="30"/>
        </w:rPr>
        <w:t>K pripomienkam uplatneným v rámci pripomienkového konania</w:t>
      </w:r>
    </w:p>
    <w:p w:rsidR="008C56E2" w:rsidRPr="005A5ECA" w:rsidRDefault="008C56E2" w:rsidP="008C56E2">
      <w:pPr>
        <w:widowControl/>
        <w:ind w:firstLine="708"/>
        <w:jc w:val="both"/>
      </w:pPr>
    </w:p>
    <w:p w:rsidR="008C56E2" w:rsidRDefault="008C56E2" w:rsidP="008C56E2">
      <w:pPr>
        <w:jc w:val="both"/>
        <w:rPr>
          <w:u w:val="single"/>
        </w:rPr>
      </w:pPr>
      <w:r w:rsidRPr="005A5ECA">
        <w:rPr>
          <w:u w:val="single"/>
        </w:rPr>
        <w:t xml:space="preserve">Ministerstvo </w:t>
      </w:r>
      <w:r>
        <w:rPr>
          <w:u w:val="single"/>
        </w:rPr>
        <w:t>dopravy</w:t>
      </w:r>
      <w:r w:rsidRPr="005A5ECA">
        <w:rPr>
          <w:u w:val="single"/>
        </w:rPr>
        <w:t xml:space="preserve"> Slovenskej republiky </w:t>
      </w:r>
    </w:p>
    <w:p w:rsidR="008C56E2" w:rsidRPr="005A5ECA" w:rsidRDefault="008C56E2" w:rsidP="008C56E2">
      <w:pPr>
        <w:jc w:val="both"/>
      </w:pPr>
    </w:p>
    <w:p w:rsidR="008C56E2" w:rsidRPr="005A5ECA" w:rsidRDefault="008C56E2" w:rsidP="008C56E2">
      <w:pPr>
        <w:jc w:val="both"/>
      </w:pPr>
      <w:r w:rsidRPr="005A5ECA">
        <w:tab/>
      </w:r>
      <w:r>
        <w:t>Za bod 74 sa odporúča</w:t>
      </w:r>
      <w:r w:rsidRPr="005A5ECA">
        <w:t xml:space="preserve"> doplniť nový bod 75, ktorý znie: „75. V § 96 ods. 3 sa za slová „[ § 73 ods. 3 písm. a)],“ vkladajú slová „na návrh zákona alebo na časti návrhu zákona, ktorými sa do právneho poriadku Slovenskej republiky preberá právne záväzný akt Európskej únie,“. Odôvodnenie: Ak Národná rada SR neschváli návrh zákona, ktorým sa do právneho poriadku Slovenskej republiky preberá právne záväzný akt Európskej únie, pričom dôvodom neschválenia nebolo nesprávne prebratie právne záväzného aktu Európskej únie a nový návrh zákona v tej istej veci možno podať najskôr o šesť mesiacov odo dňa neschválenia návrhu zákona, hrozí Slovenskej republike nesplnenie záväzkov vyplývajúcich zo Zmluvy o Európskej únii alebo Zmluvy o fungovaní Európskej únie nedodržaním lehoty určenej na prebratie smernice Európskej únie a začatie konania Európskej komisie voči Slovenskej republike (</w:t>
      </w:r>
      <w:proofErr w:type="spellStart"/>
      <w:r w:rsidRPr="005A5ECA">
        <w:t>Infringement</w:t>
      </w:r>
      <w:proofErr w:type="spellEnd"/>
      <w:r w:rsidRPr="005A5ECA">
        <w:t>).“.</w:t>
      </w:r>
    </w:p>
    <w:p w:rsidR="008C56E2" w:rsidRPr="00EA3C4D" w:rsidRDefault="008C56E2" w:rsidP="000C7E36">
      <w:pPr>
        <w:jc w:val="both"/>
        <w:rPr>
          <w:b/>
        </w:rPr>
      </w:pPr>
    </w:p>
    <w:p w:rsidR="003003A9" w:rsidRDefault="003003A9" w:rsidP="003003A9">
      <w:pPr>
        <w:widowControl/>
        <w:rPr>
          <w:rStyle w:val="Zstupntext"/>
          <w:b/>
          <w:color w:val="000000"/>
          <w:spacing w:val="30"/>
        </w:rPr>
      </w:pPr>
    </w:p>
    <w:p w:rsidR="003003A9" w:rsidRDefault="002765C9" w:rsidP="003003A9">
      <w:pPr>
        <w:widowControl/>
        <w:rPr>
          <w:b/>
        </w:rPr>
      </w:pPr>
      <w:r w:rsidRPr="00EA3C4D">
        <w:rPr>
          <w:rStyle w:val="Zstupntext"/>
          <w:b/>
          <w:color w:val="000000"/>
          <w:spacing w:val="30"/>
        </w:rPr>
        <w:t>Záver</w:t>
      </w:r>
    </w:p>
    <w:p w:rsidR="002765C9" w:rsidRPr="00EA3C4D" w:rsidRDefault="002765C9" w:rsidP="003003A9">
      <w:pPr>
        <w:widowControl/>
        <w:rPr>
          <w:b/>
        </w:rPr>
      </w:pPr>
    </w:p>
    <w:p w:rsidR="002765C9" w:rsidRPr="00EA3C4D" w:rsidRDefault="002765C9" w:rsidP="000C7E36">
      <w:pPr>
        <w:ind w:firstLine="708"/>
        <w:jc w:val="both"/>
      </w:pPr>
      <w:r w:rsidRPr="00EA3C4D">
        <w:t xml:space="preserve">Na základe vyššie uvedeného ministerstvo spravodlivosti súhlasí s poslaneckým návrhom a odporúča </w:t>
      </w:r>
      <w:r w:rsidR="008C56E2">
        <w:t>Legislatívnej rade vlády</w:t>
      </w:r>
      <w:r w:rsidR="008C56E2" w:rsidRPr="00EA3C4D">
        <w:t xml:space="preserve"> </w:t>
      </w:r>
      <w:r w:rsidRPr="00EA3C4D">
        <w:t xml:space="preserve">Slovenskej republiky vysloviť s poslaneckým návrhom </w:t>
      </w:r>
      <w:r w:rsidRPr="00EA3C4D">
        <w:rPr>
          <w:b/>
        </w:rPr>
        <w:t>súhlas.</w:t>
      </w:r>
      <w:r w:rsidRPr="00EA3C4D">
        <w:t xml:space="preserve"> </w:t>
      </w:r>
    </w:p>
    <w:p w:rsidR="002765C9" w:rsidRPr="00EA3C4D" w:rsidRDefault="002765C9" w:rsidP="000C7E36">
      <w:pPr>
        <w:jc w:val="both"/>
      </w:pPr>
      <w:bookmarkStart w:id="0" w:name="_GoBack"/>
      <w:bookmarkEnd w:id="0"/>
    </w:p>
    <w:sectPr w:rsidR="002765C9" w:rsidRPr="00EA3C4D" w:rsidSect="00463AAE"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5E3" w:rsidRDefault="00EF75E3" w:rsidP="00CE6273">
      <w:r>
        <w:separator/>
      </w:r>
    </w:p>
  </w:endnote>
  <w:endnote w:type="continuationSeparator" w:id="0">
    <w:p w:rsidR="00EF75E3" w:rsidRDefault="00EF75E3" w:rsidP="00CE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5480435"/>
      <w:docPartObj>
        <w:docPartGallery w:val="Page Numbers (Bottom of Page)"/>
        <w:docPartUnique/>
      </w:docPartObj>
    </w:sdtPr>
    <w:sdtEndPr/>
    <w:sdtContent>
      <w:p w:rsidR="00414C20" w:rsidRDefault="00414C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6E2">
          <w:rPr>
            <w:noProof/>
          </w:rPr>
          <w:t>2</w:t>
        </w:r>
        <w:r>
          <w:fldChar w:fldCharType="end"/>
        </w:r>
      </w:p>
    </w:sdtContent>
  </w:sdt>
  <w:p w:rsidR="00414C20" w:rsidRDefault="00414C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5E3" w:rsidRDefault="00EF75E3" w:rsidP="00CE6273">
      <w:r>
        <w:separator/>
      </w:r>
    </w:p>
  </w:footnote>
  <w:footnote w:type="continuationSeparator" w:id="0">
    <w:p w:rsidR="00EF75E3" w:rsidRDefault="00EF75E3" w:rsidP="00CE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16233"/>
    <w:multiLevelType w:val="hybridMultilevel"/>
    <w:tmpl w:val="237CAA12"/>
    <w:lvl w:ilvl="0" w:tplc="2ACADD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11C70"/>
    <w:multiLevelType w:val="hybridMultilevel"/>
    <w:tmpl w:val="456219A2"/>
    <w:lvl w:ilvl="0" w:tplc="DDA45E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D087F26"/>
    <w:multiLevelType w:val="hybridMultilevel"/>
    <w:tmpl w:val="756E85A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5C9"/>
    <w:rsid w:val="000949B9"/>
    <w:rsid w:val="000C7E36"/>
    <w:rsid w:val="00102D5D"/>
    <w:rsid w:val="001E6CEF"/>
    <w:rsid w:val="00207B32"/>
    <w:rsid w:val="00254A0A"/>
    <w:rsid w:val="002765C9"/>
    <w:rsid w:val="003003A9"/>
    <w:rsid w:val="003415BA"/>
    <w:rsid w:val="003832CE"/>
    <w:rsid w:val="003C3FD9"/>
    <w:rsid w:val="004127C6"/>
    <w:rsid w:val="00414C20"/>
    <w:rsid w:val="00443A4A"/>
    <w:rsid w:val="00463AAE"/>
    <w:rsid w:val="004A4CDB"/>
    <w:rsid w:val="004C2A66"/>
    <w:rsid w:val="004E596D"/>
    <w:rsid w:val="00611A0F"/>
    <w:rsid w:val="00626690"/>
    <w:rsid w:val="00631BDF"/>
    <w:rsid w:val="00633400"/>
    <w:rsid w:val="00666A31"/>
    <w:rsid w:val="006A0F14"/>
    <w:rsid w:val="006F1DB9"/>
    <w:rsid w:val="00702E09"/>
    <w:rsid w:val="00712B01"/>
    <w:rsid w:val="00715884"/>
    <w:rsid w:val="00747E15"/>
    <w:rsid w:val="00767491"/>
    <w:rsid w:val="007A6D6C"/>
    <w:rsid w:val="007F1EC8"/>
    <w:rsid w:val="008C56E2"/>
    <w:rsid w:val="00934227"/>
    <w:rsid w:val="0095067F"/>
    <w:rsid w:val="00953305"/>
    <w:rsid w:val="0096585A"/>
    <w:rsid w:val="009D49FB"/>
    <w:rsid w:val="009E0731"/>
    <w:rsid w:val="00A011BB"/>
    <w:rsid w:val="00A153CE"/>
    <w:rsid w:val="00A3087A"/>
    <w:rsid w:val="00A443D9"/>
    <w:rsid w:val="00A8162E"/>
    <w:rsid w:val="00A86E31"/>
    <w:rsid w:val="00AB7E1A"/>
    <w:rsid w:val="00B021B5"/>
    <w:rsid w:val="00B20B04"/>
    <w:rsid w:val="00BC42A2"/>
    <w:rsid w:val="00BE56BD"/>
    <w:rsid w:val="00C96EDF"/>
    <w:rsid w:val="00CB615F"/>
    <w:rsid w:val="00CE6273"/>
    <w:rsid w:val="00D1067E"/>
    <w:rsid w:val="00D41791"/>
    <w:rsid w:val="00D97433"/>
    <w:rsid w:val="00DB2219"/>
    <w:rsid w:val="00DC0506"/>
    <w:rsid w:val="00DE40D1"/>
    <w:rsid w:val="00E17C39"/>
    <w:rsid w:val="00E20056"/>
    <w:rsid w:val="00E25C09"/>
    <w:rsid w:val="00E318EF"/>
    <w:rsid w:val="00EA2049"/>
    <w:rsid w:val="00EA3C4D"/>
    <w:rsid w:val="00ED5BEA"/>
    <w:rsid w:val="00EF75E3"/>
    <w:rsid w:val="00F14854"/>
    <w:rsid w:val="00FB4F1B"/>
    <w:rsid w:val="00FF46C2"/>
    <w:rsid w:val="00FF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E3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765C9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765C9"/>
    <w:rPr>
      <w:rFonts w:ascii="Times New Roman" w:hAnsi="Times New Roman" w:cs="Times New Roman"/>
      <w:color w:val="808080"/>
    </w:rPr>
  </w:style>
  <w:style w:type="paragraph" w:styleId="Normlnywebov">
    <w:name w:val="Normal (Web)"/>
    <w:basedOn w:val="Normlny"/>
    <w:uiPriority w:val="99"/>
    <w:unhideWhenUsed/>
    <w:rsid w:val="002765C9"/>
    <w:pPr>
      <w:widowControl/>
      <w:adjustRightInd/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9E0731"/>
    <w:pPr>
      <w:widowControl/>
      <w:adjustRightInd/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F1E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1EC8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2669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2669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2669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2669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26690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rsid w:val="00CB615F"/>
    <w:pPr>
      <w:widowControl/>
      <w:autoSpaceDE w:val="0"/>
      <w:autoSpaceDN w:val="0"/>
      <w:adjustRightInd/>
      <w:jc w:val="center"/>
    </w:pPr>
    <w:rPr>
      <w:rFonts w:eastAsiaTheme="minorEastAsia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CB615F"/>
    <w:rPr>
      <w:rFonts w:ascii="Times New Roman" w:eastAsiaTheme="minorEastAsia" w:hAnsi="Times New Roman" w:cs="Times New Roman"/>
      <w:sz w:val="24"/>
      <w:szCs w:val="24"/>
    </w:rPr>
  </w:style>
  <w:style w:type="character" w:customStyle="1" w:styleId="awspan">
    <w:name w:val="awspan"/>
    <w:basedOn w:val="Predvolenpsmoodseku"/>
    <w:rsid w:val="00CB615F"/>
  </w:style>
  <w:style w:type="character" w:customStyle="1" w:styleId="ams">
    <w:name w:val="ams"/>
    <w:basedOn w:val="Predvolenpsmoodseku"/>
    <w:rsid w:val="009D49FB"/>
  </w:style>
  <w:style w:type="paragraph" w:styleId="Hlavika">
    <w:name w:val="header"/>
    <w:basedOn w:val="Normlny"/>
    <w:link w:val="HlavikaChar"/>
    <w:uiPriority w:val="99"/>
    <w:unhideWhenUsed/>
    <w:rsid w:val="00CE627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27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27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273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4127C6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BE56BD"/>
    <w:pPr>
      <w:spacing w:after="0" w:line="240" w:lineRule="auto"/>
    </w:pPr>
  </w:style>
  <w:style w:type="paragraph" w:styleId="Revzia">
    <w:name w:val="Revision"/>
    <w:hidden/>
    <w:uiPriority w:val="99"/>
    <w:semiHidden/>
    <w:rsid w:val="00463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930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61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5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8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4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12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53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9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68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7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34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edkladacia_správa"/>
    <f:field ref="objsubject" par="" edit="true" text=""/>
    <f:field ref="objcreatedby" par="" text="Csikósová, Katarína, JUDr."/>
    <f:field ref="objcreatedat" par="" text="20.4.2021 7:45:02"/>
    <f:field ref="objchangedby" par="" text="Administrator, System"/>
    <f:field ref="objmodifiedat" par="" text="20.4.2021 7:45:0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WKX3UHSAJ2R6-2-1411382</_dlc_DocId>
    <_dlc_DocIdUrl xmlns="e60a29af-d413-48d4-bd90-fe9d2a897e4b">
      <Url>https://ovdmasv601/sites/DMS/_layouts/15/DocIdRedir.aspx?ID=WKX3UHSAJ2R6-2-1411382</Url>
      <Description>WKX3UHSAJ2R6-2-1411382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EC51A68-D2B1-40DD-A35F-6D000781CA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227A54-EDCA-47E5-80D7-92A13FA24A3E}"/>
</file>

<file path=customXml/itemProps4.xml><?xml version="1.0" encoding="utf-8"?>
<ds:datastoreItem xmlns:ds="http://schemas.openxmlformats.org/officeDocument/2006/customXml" ds:itemID="{D46716BA-5210-4802-80C2-617D514F0A88}"/>
</file>

<file path=customXml/itemProps5.xml><?xml version="1.0" encoding="utf-8"?>
<ds:datastoreItem xmlns:ds="http://schemas.openxmlformats.org/officeDocument/2006/customXml" ds:itemID="{EEEAE1A8-AE83-4650-9380-36CA3520EFE9}"/>
</file>

<file path=customXml/itemProps6.xml><?xml version="1.0" encoding="utf-8"?>
<ds:datastoreItem xmlns:ds="http://schemas.openxmlformats.org/officeDocument/2006/customXml" ds:itemID="{4BFFF0E3-6AC8-4284-B097-2A4DAAC38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2025-10-27T09:51:00Z</dcterms:created>
  <dcterms:modified xsi:type="dcterms:W3CDTF">2025-10-27T10:08:00Z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3a3bd1ef-15c2-4df8-9b39-61b870fdccf9</vt:lpwstr>
  </property>
</Properties>
</file>